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09" w:rsidRDefault="00B55F09">
      <w:pPr>
        <w:spacing w:line="660" w:lineRule="exact"/>
        <w:jc w:val="center"/>
        <w:rPr>
          <w:rFonts w:ascii="方正小标宋简体" w:eastAsia="方正小标宋简体"/>
          <w:color w:val="000000"/>
          <w:sz w:val="44"/>
          <w:szCs w:val="44"/>
        </w:rPr>
      </w:pPr>
    </w:p>
    <w:p w:rsidR="00B55F09" w:rsidRDefault="00D84909">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关于在居民住宅楼和商住综合楼</w:t>
      </w:r>
    </w:p>
    <w:p w:rsidR="00B55F09" w:rsidRDefault="00D84909">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禁止核准餐饮服务相关事项的补充通知</w:t>
      </w:r>
    </w:p>
    <w:p w:rsidR="00B55F09" w:rsidRDefault="00B55F09">
      <w:pPr>
        <w:spacing w:line="560" w:lineRule="exact"/>
        <w:rPr>
          <w:rFonts w:ascii="仿宋" w:eastAsia="仿宋" w:hAnsi="仿宋"/>
          <w:szCs w:val="32"/>
        </w:rPr>
      </w:pPr>
    </w:p>
    <w:p w:rsidR="00B55F09" w:rsidRDefault="00B55F09">
      <w:pPr>
        <w:spacing w:line="560" w:lineRule="exact"/>
        <w:rPr>
          <w:rFonts w:ascii="仿宋" w:eastAsia="仿宋" w:hAnsi="仿宋"/>
          <w:szCs w:val="32"/>
        </w:rPr>
      </w:pPr>
    </w:p>
    <w:p w:rsidR="00B55F09" w:rsidRDefault="00D84909" w:rsidP="000135A1">
      <w:pPr>
        <w:spacing w:beforeLines="20" w:line="600" w:lineRule="exact"/>
        <w:ind w:firstLineChars="200" w:firstLine="640"/>
        <w:jc w:val="left"/>
        <w:rPr>
          <w:rFonts w:eastAsia="仿宋"/>
          <w:color w:val="000000"/>
          <w:sz w:val="32"/>
          <w:szCs w:val="32"/>
        </w:rPr>
      </w:pPr>
      <w:r>
        <w:rPr>
          <w:rFonts w:eastAsia="仿宋" w:hAnsi="仿宋"/>
          <w:color w:val="000000"/>
          <w:sz w:val="32"/>
          <w:szCs w:val="32"/>
        </w:rPr>
        <w:t>为</w:t>
      </w:r>
      <w:r>
        <w:rPr>
          <w:rFonts w:eastAsia="仿宋" w:hAnsi="仿宋" w:hint="eastAsia"/>
          <w:color w:val="000000"/>
          <w:sz w:val="32"/>
          <w:szCs w:val="32"/>
        </w:rPr>
        <w:t>认真执行</w:t>
      </w:r>
      <w:r>
        <w:rPr>
          <w:rFonts w:ascii="仿宋" w:eastAsia="仿宋" w:hAnsi="仿宋" w:cs="Helvetica" w:hint="eastAsia"/>
          <w:color w:val="333333"/>
          <w:sz w:val="30"/>
          <w:szCs w:val="30"/>
          <w:lang/>
        </w:rPr>
        <w:t>《中华人民共和国大气污染防治法》关于“</w:t>
      </w:r>
      <w:r>
        <w:rPr>
          <w:rFonts w:ascii="仿宋" w:eastAsia="仿宋" w:hAnsi="仿宋" w:hint="eastAsia"/>
          <w:sz w:val="30"/>
          <w:szCs w:val="30"/>
          <w:lang/>
        </w:rPr>
        <w:t>禁止在居民住宅楼、未配套设立专用烟道的商住综合楼以及商住综合楼内与居住层相邻的商业楼层内新建、改建、扩建产生油烟、异味、废气的餐饮服务项目”</w:t>
      </w:r>
      <w:r>
        <w:rPr>
          <w:rFonts w:ascii="仿宋" w:eastAsia="仿宋" w:hAnsi="仿宋" w:hint="eastAsia"/>
          <w:sz w:val="32"/>
          <w:szCs w:val="32"/>
          <w:lang/>
        </w:rPr>
        <w:t>的规定，持续优化工商登记服务，</w:t>
      </w:r>
      <w:r>
        <w:rPr>
          <w:rFonts w:eastAsia="仿宋" w:hAnsi="仿宋" w:hint="eastAsia"/>
          <w:color w:val="000000"/>
          <w:sz w:val="32"/>
          <w:szCs w:val="32"/>
        </w:rPr>
        <w:t>现</w:t>
      </w:r>
      <w:r>
        <w:rPr>
          <w:rFonts w:eastAsia="仿宋" w:hAnsi="仿宋"/>
          <w:sz w:val="32"/>
          <w:szCs w:val="32"/>
        </w:rPr>
        <w:t>就核准餐饮服务类营业执照</w:t>
      </w:r>
      <w:r>
        <w:rPr>
          <w:rFonts w:eastAsia="仿宋" w:hAnsi="仿宋" w:hint="eastAsia"/>
          <w:sz w:val="32"/>
          <w:szCs w:val="32"/>
        </w:rPr>
        <w:t>相关事项补充通知</w:t>
      </w:r>
      <w:r>
        <w:rPr>
          <w:rFonts w:eastAsia="仿宋" w:hAnsi="仿宋"/>
          <w:sz w:val="32"/>
          <w:szCs w:val="32"/>
        </w:rPr>
        <w:t>如下：</w:t>
      </w:r>
    </w:p>
    <w:p w:rsidR="00B55F09" w:rsidRDefault="00D84909">
      <w:pPr>
        <w:numPr>
          <w:ilvl w:val="0"/>
          <w:numId w:val="1"/>
        </w:numPr>
        <w:spacing w:line="600" w:lineRule="exact"/>
        <w:ind w:firstLine="645"/>
        <w:jc w:val="left"/>
        <w:rPr>
          <w:rFonts w:eastAsia="仿宋" w:hAnsi="仿宋"/>
          <w:sz w:val="32"/>
          <w:szCs w:val="32"/>
        </w:rPr>
      </w:pPr>
      <w:r>
        <w:rPr>
          <w:rFonts w:eastAsia="仿宋" w:hAnsi="仿宋"/>
          <w:sz w:val="32"/>
          <w:szCs w:val="32"/>
        </w:rPr>
        <w:t>经营场所在居民住宅楼的商事主体严禁设立或新增餐饮服务类经营项目。</w:t>
      </w:r>
    </w:p>
    <w:p w:rsidR="00B55F09" w:rsidRDefault="00D84909">
      <w:pPr>
        <w:numPr>
          <w:ilvl w:val="0"/>
          <w:numId w:val="1"/>
        </w:numPr>
        <w:spacing w:line="600" w:lineRule="exact"/>
        <w:ind w:firstLine="645"/>
        <w:rPr>
          <w:rFonts w:ascii="仿宋" w:eastAsia="仿宋" w:hAnsi="仿宋" w:cs="仿宋"/>
          <w:color w:val="333333"/>
          <w:sz w:val="32"/>
          <w:szCs w:val="32"/>
          <w:shd w:val="clear" w:color="auto" w:fill="FFFFFF"/>
        </w:rPr>
      </w:pPr>
      <w:r>
        <w:rPr>
          <w:rFonts w:eastAsia="仿宋" w:hAnsi="仿宋"/>
          <w:sz w:val="32"/>
          <w:szCs w:val="32"/>
        </w:rPr>
        <w:t>经营场所</w:t>
      </w:r>
      <w:r>
        <w:rPr>
          <w:rFonts w:eastAsia="仿宋" w:hAnsi="仿宋" w:hint="eastAsia"/>
          <w:sz w:val="32"/>
          <w:szCs w:val="32"/>
        </w:rPr>
        <w:t>性质属于商住综合楼内的商业用房的，工商（市场监督）部门在受理餐饮服务经营者工商注册登记申请时，应当告知申请人经营场所选址应当符合《中华人民共和国大气污染防治法》第</w:t>
      </w:r>
      <w:r>
        <w:rPr>
          <w:rFonts w:eastAsia="仿宋" w:hAnsi="仿宋" w:hint="eastAsia"/>
          <w:sz w:val="32"/>
          <w:szCs w:val="32"/>
        </w:rPr>
        <w:t>八十一条的规定，</w:t>
      </w:r>
      <w:r>
        <w:rPr>
          <w:rFonts w:eastAsia="仿宋" w:hAnsi="仿宋" w:hint="eastAsia"/>
          <w:sz w:val="32"/>
          <w:szCs w:val="32"/>
        </w:rPr>
        <w:t>申请人应当书面承诺其经营活动符合环境污染防治要求。</w:t>
      </w:r>
    </w:p>
    <w:p w:rsidR="00B55F09" w:rsidRDefault="00D84909">
      <w:pPr>
        <w:pStyle w:val="a5"/>
        <w:widowControl/>
        <w:numPr>
          <w:ilvl w:val="0"/>
          <w:numId w:val="1"/>
        </w:numPr>
        <w:spacing w:after="390" w:line="560" w:lineRule="exact"/>
        <w:ind w:firstLine="645"/>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不产生油烟、异味、废气的餐饮场所，不属于</w:t>
      </w:r>
      <w:r>
        <w:rPr>
          <w:rFonts w:ascii="仿宋" w:eastAsia="仿宋" w:hAnsi="仿宋" w:cs="仿宋" w:hint="eastAsia"/>
          <w:color w:val="333333"/>
          <w:sz w:val="32"/>
          <w:szCs w:val="32"/>
          <w:shd w:val="clear" w:color="auto" w:fill="FFFFFF"/>
        </w:rPr>
        <w:t>禁</w:t>
      </w:r>
      <w:r>
        <w:rPr>
          <w:rFonts w:ascii="仿宋" w:eastAsia="仿宋" w:hAnsi="仿宋" w:cs="仿宋" w:hint="eastAsia"/>
          <w:color w:val="333333"/>
          <w:sz w:val="32"/>
          <w:szCs w:val="32"/>
          <w:shd w:val="clear" w:color="auto" w:fill="FFFFFF"/>
        </w:rPr>
        <w:t>止</w:t>
      </w:r>
      <w:r>
        <w:rPr>
          <w:rFonts w:ascii="仿宋" w:eastAsia="仿宋" w:hAnsi="仿宋" w:cs="仿宋" w:hint="eastAsia"/>
          <w:color w:val="333333"/>
          <w:sz w:val="32"/>
          <w:szCs w:val="32"/>
          <w:shd w:val="clear" w:color="auto" w:fill="FFFFFF"/>
        </w:rPr>
        <w:t>范围</w:t>
      </w:r>
      <w:r>
        <w:rPr>
          <w:rFonts w:ascii="仿宋" w:eastAsia="仿宋" w:hAnsi="仿宋" w:cs="仿宋" w:hint="eastAsia"/>
          <w:color w:val="333333"/>
          <w:sz w:val="32"/>
          <w:szCs w:val="32"/>
          <w:shd w:val="clear" w:color="auto" w:fill="FFFFFF"/>
        </w:rPr>
        <w:t>。</w:t>
      </w:r>
    </w:p>
    <w:p w:rsidR="00B55F09" w:rsidRDefault="00D84909">
      <w:pPr>
        <w:spacing w:line="560" w:lineRule="exact"/>
        <w:ind w:firstLine="645"/>
        <w:rPr>
          <w:rFonts w:eastAsia="仿宋" w:hAnsi="仿宋"/>
          <w:sz w:val="32"/>
          <w:szCs w:val="32"/>
        </w:rPr>
      </w:pPr>
      <w:r>
        <w:rPr>
          <w:rFonts w:eastAsia="仿宋" w:hAnsi="仿宋"/>
          <w:sz w:val="32"/>
          <w:szCs w:val="32"/>
        </w:rPr>
        <w:t>本通知自</w:t>
      </w:r>
      <w:r>
        <w:rPr>
          <w:rFonts w:eastAsia="仿宋" w:hint="eastAsia"/>
          <w:sz w:val="32"/>
          <w:szCs w:val="32"/>
        </w:rPr>
        <w:t>发布之日起</w:t>
      </w:r>
      <w:r>
        <w:rPr>
          <w:rFonts w:eastAsia="仿宋" w:hAnsi="仿宋"/>
          <w:sz w:val="32"/>
          <w:szCs w:val="32"/>
        </w:rPr>
        <w:t>实施。</w:t>
      </w:r>
      <w:r>
        <w:rPr>
          <w:rFonts w:eastAsia="仿宋" w:hAnsi="仿宋" w:hint="eastAsia"/>
          <w:sz w:val="32"/>
          <w:szCs w:val="32"/>
        </w:rPr>
        <w:t>法律法规</w:t>
      </w:r>
      <w:r>
        <w:rPr>
          <w:rFonts w:eastAsia="仿宋" w:hAnsi="仿宋"/>
          <w:sz w:val="32"/>
          <w:szCs w:val="32"/>
        </w:rPr>
        <w:t>有其他规定，从其规定。</w:t>
      </w:r>
    </w:p>
    <w:p w:rsidR="00B55F09" w:rsidRDefault="00B55F09">
      <w:pPr>
        <w:spacing w:line="560" w:lineRule="exact"/>
        <w:ind w:firstLine="645"/>
        <w:rPr>
          <w:rFonts w:eastAsia="仿宋" w:hAnsi="仿宋"/>
          <w:sz w:val="32"/>
          <w:szCs w:val="32"/>
        </w:rPr>
      </w:pPr>
    </w:p>
    <w:p w:rsidR="00B55F09" w:rsidRDefault="00D84909">
      <w:pPr>
        <w:spacing w:line="560" w:lineRule="exact"/>
        <w:ind w:firstLine="645"/>
        <w:rPr>
          <w:rFonts w:eastAsia="仿宋" w:hAnsi="仿宋"/>
          <w:sz w:val="32"/>
          <w:szCs w:val="32"/>
        </w:rPr>
      </w:pPr>
      <w:bookmarkStart w:id="0" w:name="_GoBack"/>
      <w:bookmarkEnd w:id="0"/>
      <w:r>
        <w:rPr>
          <w:rFonts w:eastAsia="仿宋" w:hAnsi="仿宋" w:hint="eastAsia"/>
          <w:sz w:val="32"/>
          <w:szCs w:val="32"/>
        </w:rPr>
        <w:lastRenderedPageBreak/>
        <w:t>附件：承诺书</w:t>
      </w: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D84909">
      <w:pPr>
        <w:spacing w:line="560" w:lineRule="exact"/>
        <w:ind w:firstLine="645"/>
        <w:rPr>
          <w:rFonts w:eastAsia="仿宋" w:hAnsi="仿宋"/>
          <w:sz w:val="32"/>
          <w:szCs w:val="32"/>
        </w:rPr>
      </w:pPr>
      <w:r>
        <w:rPr>
          <w:rFonts w:eastAsia="仿宋"/>
          <w:sz w:val="32"/>
          <w:szCs w:val="32"/>
        </w:rPr>
        <w:t xml:space="preserve">                       2018</w:t>
      </w:r>
      <w:r>
        <w:rPr>
          <w:rFonts w:eastAsia="仿宋" w:hAnsi="仿宋"/>
          <w:sz w:val="32"/>
          <w:szCs w:val="32"/>
        </w:rPr>
        <w:t>年</w:t>
      </w:r>
      <w:r>
        <w:rPr>
          <w:rFonts w:eastAsia="仿宋"/>
          <w:sz w:val="32"/>
          <w:szCs w:val="32"/>
        </w:rPr>
        <w:t>11</w:t>
      </w:r>
      <w:r>
        <w:rPr>
          <w:rFonts w:eastAsia="仿宋" w:hAnsi="仿宋"/>
          <w:sz w:val="32"/>
          <w:szCs w:val="32"/>
        </w:rPr>
        <w:t>月日</w:t>
      </w: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B55F09">
      <w:pPr>
        <w:spacing w:line="560" w:lineRule="exact"/>
        <w:ind w:firstLine="645"/>
        <w:rPr>
          <w:rFonts w:eastAsia="仿宋" w:hAnsi="仿宋"/>
          <w:sz w:val="32"/>
          <w:szCs w:val="32"/>
        </w:rPr>
      </w:pPr>
    </w:p>
    <w:p w:rsidR="00B55F09" w:rsidRDefault="00D84909">
      <w:pPr>
        <w:pStyle w:val="1"/>
        <w:widowControl/>
        <w:jc w:val="center"/>
      </w:pPr>
      <w:r>
        <w:rPr>
          <w:rFonts w:cs="宋体" w:hint="eastAsia"/>
        </w:rPr>
        <w:lastRenderedPageBreak/>
        <w:t>承诺书</w:t>
      </w:r>
    </w:p>
    <w:p w:rsidR="00B55F09" w:rsidRDefault="00D84909">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申请人</w:t>
      </w:r>
      <w:r>
        <w:rPr>
          <w:rFonts w:ascii="仿宋" w:eastAsia="仿宋" w:hAnsi="仿宋" w:cs="Helvetica" w:hint="eastAsia"/>
          <w:color w:val="333333"/>
          <w:sz w:val="30"/>
          <w:szCs w:val="30"/>
          <w:shd w:val="clear" w:color="auto" w:fill="FFFFFF"/>
        </w:rPr>
        <w:t>申请办理餐饮服务的营业执照时，工商（市场监督）部门已告知《中华人民共和国大气污染防治法》关于“</w:t>
      </w:r>
      <w:r>
        <w:rPr>
          <w:rFonts w:ascii="仿宋" w:eastAsia="仿宋" w:hAnsi="仿宋" w:cs="仿宋" w:hint="eastAsia"/>
          <w:sz w:val="30"/>
          <w:szCs w:val="30"/>
          <w:shd w:val="clear" w:color="auto" w:fill="FFFFFF"/>
        </w:rPr>
        <w:t>禁止在居民住宅楼、未配套设立专用烟道的商住综合楼以及商住综合楼内与居住层相邻的商业楼层内新建、改建、扩建产生油烟、异味、废气的餐饮服务项目</w:t>
      </w:r>
      <w:r>
        <w:rPr>
          <w:shd w:val="clear" w:color="auto" w:fill="FFFFFF"/>
        </w:rPr>
        <w:t>”</w:t>
      </w:r>
      <w:r>
        <w:rPr>
          <w:rFonts w:ascii="仿宋" w:eastAsia="仿宋" w:hAnsi="仿宋" w:cs="仿宋" w:hint="eastAsia"/>
          <w:sz w:val="32"/>
          <w:szCs w:val="32"/>
          <w:shd w:val="clear" w:color="auto" w:fill="FFFFFF"/>
        </w:rPr>
        <w:t>的规定</w:t>
      </w:r>
      <w:r>
        <w:rPr>
          <w:shd w:val="clear" w:color="auto" w:fill="FFFFFF"/>
        </w:rPr>
        <w:t>。</w:t>
      </w:r>
      <w:r>
        <w:rPr>
          <w:rFonts w:ascii="仿宋" w:eastAsia="仿宋" w:hAnsi="仿宋" w:cs="仿宋" w:hint="eastAsia"/>
          <w:sz w:val="30"/>
          <w:szCs w:val="30"/>
          <w:shd w:val="clear" w:color="auto" w:fill="FFFFFF"/>
        </w:rPr>
        <w:t>为自觉</w:t>
      </w:r>
      <w:r>
        <w:rPr>
          <w:rFonts w:ascii="仿宋" w:eastAsia="仿宋" w:hAnsi="仿宋" w:cs="Helvetica" w:hint="eastAsia"/>
          <w:color w:val="333333"/>
          <w:sz w:val="30"/>
          <w:szCs w:val="30"/>
          <w:shd w:val="clear" w:color="auto" w:fill="FFFFFF"/>
        </w:rPr>
        <w:t>做好大气污染防治、改善我市环境质量，申请人在此郑重承诺：</w:t>
      </w:r>
    </w:p>
    <w:p w:rsidR="00B55F09" w:rsidRDefault="00D84909">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一、申请的餐饮服务项目选址符合《中华人民共和国大气污染防治法》的规定，不在此法律规定的禁设区域内。</w:t>
      </w:r>
    </w:p>
    <w:p w:rsidR="00B55F09" w:rsidRDefault="00D84909">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二、申请人将采取积极措施防治油烟、异味、废气、污水、异味、餐厨垃圾、噪声污染，确保符合环境污染防治的要求。</w:t>
      </w:r>
    </w:p>
    <w:p w:rsidR="00B55F09" w:rsidRDefault="00D84909">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三、自觉接受社会和舆论的监督</w:t>
      </w:r>
      <w:r>
        <w:rPr>
          <w:rFonts w:ascii="仿宋" w:eastAsia="仿宋" w:hAnsi="仿宋" w:cs="Helvetica" w:hint="eastAsia"/>
          <w:color w:val="333333"/>
          <w:sz w:val="30"/>
          <w:szCs w:val="30"/>
          <w:shd w:val="clear" w:color="auto" w:fill="FFFFFF"/>
        </w:rPr>
        <w:t>,</w:t>
      </w:r>
      <w:r>
        <w:rPr>
          <w:rFonts w:ascii="仿宋" w:eastAsia="仿宋" w:hAnsi="仿宋" w:cs="Helvetica" w:hint="eastAsia"/>
          <w:color w:val="333333"/>
          <w:sz w:val="30"/>
          <w:szCs w:val="30"/>
          <w:shd w:val="clear" w:color="auto" w:fill="FFFFFF"/>
        </w:rPr>
        <w:t>积极配合环境管理部门对申请人从事餐饮经营活动的监督检查</w:t>
      </w:r>
      <w:r>
        <w:rPr>
          <w:rFonts w:ascii="仿宋" w:eastAsia="仿宋" w:hAnsi="仿宋" w:cs="Helvetica" w:hint="eastAsia"/>
          <w:color w:val="333333"/>
          <w:sz w:val="30"/>
          <w:szCs w:val="30"/>
          <w:shd w:val="clear" w:color="auto" w:fill="FFFFFF"/>
        </w:rPr>
        <w:t>,</w:t>
      </w:r>
      <w:r>
        <w:rPr>
          <w:rFonts w:ascii="仿宋" w:eastAsia="仿宋" w:hAnsi="仿宋" w:cs="Helvetica" w:hint="eastAsia"/>
          <w:color w:val="333333"/>
          <w:sz w:val="30"/>
          <w:szCs w:val="30"/>
          <w:shd w:val="clear" w:color="auto" w:fill="FFFFFF"/>
        </w:rPr>
        <w:t>切实做到合法经营、诚信经营。</w:t>
      </w:r>
    </w:p>
    <w:p w:rsidR="00B55F09" w:rsidRDefault="00D84909">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四、若违反承诺或者作出不实承诺的</w:t>
      </w:r>
      <w:r>
        <w:rPr>
          <w:rFonts w:ascii="仿宋" w:eastAsia="仿宋" w:hAnsi="仿宋" w:cs="Helvetica" w:hint="eastAsia"/>
          <w:color w:val="333333"/>
          <w:sz w:val="30"/>
          <w:szCs w:val="30"/>
          <w:shd w:val="clear" w:color="auto" w:fill="FFFFFF"/>
        </w:rPr>
        <w:t>,</w:t>
      </w:r>
      <w:r>
        <w:rPr>
          <w:rFonts w:ascii="仿宋" w:eastAsia="仿宋" w:hAnsi="仿宋" w:cs="Helvetica" w:hint="eastAsia"/>
          <w:color w:val="333333"/>
          <w:sz w:val="30"/>
          <w:szCs w:val="30"/>
          <w:shd w:val="clear" w:color="auto" w:fill="FFFFFF"/>
        </w:rPr>
        <w:t>由此造成的一切损失和法律后果，均由申请人自行承担。</w:t>
      </w:r>
    </w:p>
    <w:p w:rsidR="00B55F09" w:rsidRDefault="00B55F09">
      <w:pPr>
        <w:pStyle w:val="a5"/>
        <w:widowControl/>
        <w:shd w:val="clear" w:color="auto" w:fill="FFFFFF"/>
        <w:ind w:firstLine="486"/>
        <w:rPr>
          <w:rFonts w:ascii="仿宋" w:eastAsia="仿宋" w:hAnsi="仿宋" w:cs="Helvetica"/>
          <w:color w:val="333333"/>
          <w:sz w:val="30"/>
          <w:szCs w:val="30"/>
          <w:shd w:val="clear" w:color="auto" w:fill="FFFFFF"/>
        </w:rPr>
      </w:pPr>
    </w:p>
    <w:p w:rsidR="00B55F09" w:rsidRDefault="00D84909" w:rsidP="000135A1">
      <w:pPr>
        <w:pStyle w:val="a5"/>
        <w:widowControl/>
        <w:shd w:val="clear" w:color="auto" w:fill="FFFFFF"/>
        <w:ind w:right="600" w:firstLineChars="1400" w:firstLine="4200"/>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申请人签字或盖章</w:t>
      </w:r>
      <w:r>
        <w:rPr>
          <w:rFonts w:ascii="仿宋" w:eastAsia="仿宋" w:hAnsi="仿宋" w:cs="Helvetica" w:hint="eastAsia"/>
          <w:color w:val="333333"/>
          <w:sz w:val="30"/>
          <w:szCs w:val="30"/>
          <w:shd w:val="clear" w:color="auto" w:fill="FFFFFF"/>
        </w:rPr>
        <w:t>:</w:t>
      </w:r>
    </w:p>
    <w:p w:rsidR="00B55F09" w:rsidRDefault="00B55F09" w:rsidP="000135A1">
      <w:pPr>
        <w:pStyle w:val="a5"/>
        <w:widowControl/>
        <w:shd w:val="clear" w:color="auto" w:fill="FFFFFF"/>
        <w:ind w:firstLineChars="1262" w:firstLine="3786"/>
        <w:rPr>
          <w:rFonts w:ascii="仿宋" w:eastAsia="仿宋" w:hAnsi="仿宋" w:cs="Helvetica"/>
          <w:color w:val="333333"/>
          <w:sz w:val="30"/>
          <w:szCs w:val="30"/>
          <w:shd w:val="clear" w:color="auto" w:fill="FFFFFF"/>
        </w:rPr>
      </w:pPr>
    </w:p>
    <w:p w:rsidR="00B55F09" w:rsidRDefault="00D84909" w:rsidP="000135A1">
      <w:pPr>
        <w:pStyle w:val="a5"/>
        <w:widowControl/>
        <w:shd w:val="clear" w:color="auto" w:fill="FFFFFF"/>
        <w:ind w:firstLineChars="500" w:firstLine="1500"/>
        <w:jc w:val="right"/>
        <w:rPr>
          <w:rFonts w:ascii="仿宋" w:eastAsia="仿宋" w:hAnsi="仿宋" w:cs="仿宋"/>
          <w:sz w:val="30"/>
          <w:szCs w:val="30"/>
        </w:rPr>
      </w:pPr>
      <w:r>
        <w:rPr>
          <w:rFonts w:ascii="仿宋" w:eastAsia="仿宋" w:hAnsi="仿宋" w:cs="Helvetica" w:hint="eastAsia"/>
          <w:color w:val="333333"/>
          <w:sz w:val="30"/>
          <w:szCs w:val="30"/>
          <w:shd w:val="clear" w:color="auto" w:fill="FFFFFF"/>
        </w:rPr>
        <w:t>承诺日期</w:t>
      </w:r>
      <w:r>
        <w:rPr>
          <w:rFonts w:ascii="仿宋" w:eastAsia="仿宋" w:hAnsi="仿宋" w:cs="Helvetica" w:hint="eastAsia"/>
          <w:color w:val="333333"/>
          <w:sz w:val="30"/>
          <w:szCs w:val="30"/>
          <w:shd w:val="clear" w:color="auto" w:fill="FFFFFF"/>
        </w:rPr>
        <w:t xml:space="preserve">:     </w:t>
      </w:r>
      <w:r w:rsidR="000135A1">
        <w:rPr>
          <w:rFonts w:ascii="仿宋" w:eastAsia="仿宋" w:hAnsi="仿宋" w:cs="Helvetica" w:hint="eastAsia"/>
          <w:color w:val="333333"/>
          <w:sz w:val="30"/>
          <w:szCs w:val="30"/>
          <w:shd w:val="clear" w:color="auto" w:fill="FFFFFF"/>
        </w:rPr>
        <w:t xml:space="preserve"> </w:t>
      </w:r>
      <w:r>
        <w:rPr>
          <w:rFonts w:ascii="仿宋" w:eastAsia="仿宋" w:hAnsi="仿宋" w:cs="Helvetica" w:hint="eastAsia"/>
          <w:color w:val="333333"/>
          <w:sz w:val="30"/>
          <w:szCs w:val="30"/>
          <w:shd w:val="clear" w:color="auto" w:fill="FFFFFF"/>
        </w:rPr>
        <w:t>年</w:t>
      </w:r>
      <w:r w:rsidR="000135A1">
        <w:rPr>
          <w:rFonts w:ascii="仿宋" w:eastAsia="仿宋" w:hAnsi="仿宋" w:cs="Helvetica" w:hint="eastAsia"/>
          <w:color w:val="333333"/>
          <w:sz w:val="30"/>
          <w:szCs w:val="30"/>
          <w:shd w:val="clear" w:color="auto" w:fill="FFFFFF"/>
        </w:rPr>
        <w:t xml:space="preserve">   </w:t>
      </w:r>
      <w:r>
        <w:rPr>
          <w:rFonts w:ascii="仿宋" w:eastAsia="仿宋" w:hAnsi="仿宋" w:cs="Helvetica" w:hint="eastAsia"/>
          <w:color w:val="333333"/>
          <w:sz w:val="30"/>
          <w:szCs w:val="30"/>
          <w:shd w:val="clear" w:color="auto" w:fill="FFFFFF"/>
        </w:rPr>
        <w:t>月</w:t>
      </w:r>
      <w:r w:rsidR="000135A1">
        <w:rPr>
          <w:rFonts w:ascii="仿宋" w:eastAsia="仿宋" w:hAnsi="仿宋" w:cs="Helvetica" w:hint="eastAsia"/>
          <w:color w:val="333333"/>
          <w:sz w:val="30"/>
          <w:szCs w:val="30"/>
          <w:shd w:val="clear" w:color="auto" w:fill="FFFFFF"/>
        </w:rPr>
        <w:t xml:space="preserve">   </w:t>
      </w:r>
      <w:r>
        <w:rPr>
          <w:rFonts w:ascii="仿宋" w:eastAsia="仿宋" w:hAnsi="仿宋" w:cs="Helvetica" w:hint="eastAsia"/>
          <w:color w:val="333333"/>
          <w:sz w:val="30"/>
          <w:szCs w:val="30"/>
          <w:shd w:val="clear" w:color="auto" w:fill="FFFFFF"/>
        </w:rPr>
        <w:t>日</w:t>
      </w:r>
    </w:p>
    <w:p w:rsidR="00B55F09" w:rsidRDefault="00B55F09">
      <w:pPr>
        <w:spacing w:line="560" w:lineRule="exact"/>
        <w:ind w:firstLine="645"/>
        <w:rPr>
          <w:rFonts w:eastAsia="仿宋" w:hAnsi="仿宋"/>
          <w:sz w:val="32"/>
          <w:szCs w:val="32"/>
        </w:rPr>
      </w:pPr>
    </w:p>
    <w:p w:rsidR="00B55F09" w:rsidRDefault="00B55F09"/>
    <w:sectPr w:rsidR="00B55F09" w:rsidSect="00B55F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909" w:rsidRDefault="00D84909" w:rsidP="000135A1">
      <w:r>
        <w:separator/>
      </w:r>
    </w:p>
  </w:endnote>
  <w:endnote w:type="continuationSeparator" w:id="1">
    <w:p w:rsidR="00D84909" w:rsidRDefault="00D84909" w:rsidP="00013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909" w:rsidRDefault="00D84909" w:rsidP="000135A1">
      <w:r>
        <w:separator/>
      </w:r>
    </w:p>
  </w:footnote>
  <w:footnote w:type="continuationSeparator" w:id="1">
    <w:p w:rsidR="00D84909" w:rsidRDefault="00D84909" w:rsidP="00013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8F934"/>
    <w:multiLevelType w:val="singleLevel"/>
    <w:tmpl w:val="5338F93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181800"/>
    <w:rsid w:val="000135A1"/>
    <w:rsid w:val="00187793"/>
    <w:rsid w:val="0037522B"/>
    <w:rsid w:val="008E7DC0"/>
    <w:rsid w:val="00B55F09"/>
    <w:rsid w:val="00D84909"/>
    <w:rsid w:val="00F47BDC"/>
    <w:rsid w:val="09064AC6"/>
    <w:rsid w:val="15546119"/>
    <w:rsid w:val="4B214AE9"/>
    <w:rsid w:val="52997E87"/>
    <w:rsid w:val="638724E6"/>
    <w:rsid w:val="64181800"/>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qFormat="1"/>
    <w:lsdException w:name="HTML Cod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09"/>
    <w:pPr>
      <w:widowControl w:val="0"/>
      <w:jc w:val="both"/>
    </w:pPr>
    <w:rPr>
      <w:kern w:val="2"/>
      <w:sz w:val="21"/>
      <w:szCs w:val="22"/>
    </w:rPr>
  </w:style>
  <w:style w:type="paragraph" w:styleId="1">
    <w:name w:val="heading 1"/>
    <w:basedOn w:val="a"/>
    <w:next w:val="a"/>
    <w:link w:val="1Char"/>
    <w:qFormat/>
    <w:rsid w:val="00B55F09"/>
    <w:pPr>
      <w:keepNext/>
      <w:keepLines/>
      <w:spacing w:before="340" w:after="330" w:line="576" w:lineRule="auto"/>
      <w:outlineLvl w:val="0"/>
    </w:pPr>
    <w:rPr>
      <w:rFonts w:ascii="Calibri" w:hAnsi="Calibri"/>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55F09"/>
    <w:pPr>
      <w:tabs>
        <w:tab w:val="center" w:pos="4153"/>
        <w:tab w:val="right" w:pos="8306"/>
      </w:tabs>
      <w:snapToGrid w:val="0"/>
      <w:jc w:val="left"/>
    </w:pPr>
    <w:rPr>
      <w:sz w:val="18"/>
      <w:szCs w:val="18"/>
    </w:rPr>
  </w:style>
  <w:style w:type="paragraph" w:styleId="a4">
    <w:name w:val="header"/>
    <w:basedOn w:val="a"/>
    <w:link w:val="Char0"/>
    <w:qFormat/>
    <w:rsid w:val="00B55F0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55F09"/>
    <w:pPr>
      <w:jc w:val="left"/>
    </w:pPr>
    <w:rPr>
      <w:kern w:val="0"/>
      <w:sz w:val="24"/>
    </w:rPr>
  </w:style>
  <w:style w:type="character" w:styleId="a6">
    <w:name w:val="FollowedHyperlink"/>
    <w:basedOn w:val="a0"/>
    <w:qFormat/>
    <w:rsid w:val="00B55F09"/>
    <w:rPr>
      <w:color w:val="020505"/>
      <w:u w:val="none"/>
    </w:rPr>
  </w:style>
  <w:style w:type="character" w:styleId="a7">
    <w:name w:val="Emphasis"/>
    <w:basedOn w:val="a0"/>
    <w:qFormat/>
    <w:rsid w:val="00B55F09"/>
  </w:style>
  <w:style w:type="character" w:styleId="HTML">
    <w:name w:val="HTML Definition"/>
    <w:basedOn w:val="a0"/>
    <w:rsid w:val="00B55F09"/>
  </w:style>
  <w:style w:type="character" w:styleId="HTML0">
    <w:name w:val="HTML Acronym"/>
    <w:basedOn w:val="a0"/>
    <w:qFormat/>
    <w:rsid w:val="00B55F09"/>
  </w:style>
  <w:style w:type="character" w:styleId="HTML1">
    <w:name w:val="HTML Variable"/>
    <w:basedOn w:val="a0"/>
    <w:qFormat/>
    <w:rsid w:val="00B55F09"/>
  </w:style>
  <w:style w:type="character" w:styleId="a8">
    <w:name w:val="Hyperlink"/>
    <w:basedOn w:val="a0"/>
    <w:qFormat/>
    <w:rsid w:val="00B55F09"/>
    <w:rPr>
      <w:color w:val="020505"/>
      <w:u w:val="none"/>
    </w:rPr>
  </w:style>
  <w:style w:type="character" w:styleId="HTML2">
    <w:name w:val="HTML Code"/>
    <w:basedOn w:val="a0"/>
    <w:qFormat/>
    <w:rsid w:val="00B55F09"/>
    <w:rPr>
      <w:rFonts w:ascii="Courier New" w:hAnsi="Courier New"/>
      <w:sz w:val="20"/>
    </w:rPr>
  </w:style>
  <w:style w:type="character" w:styleId="HTML3">
    <w:name w:val="HTML Cite"/>
    <w:basedOn w:val="a0"/>
    <w:rsid w:val="00B55F09"/>
  </w:style>
  <w:style w:type="character" w:customStyle="1" w:styleId="icon">
    <w:name w:val="icon"/>
    <w:basedOn w:val="a0"/>
    <w:qFormat/>
    <w:rsid w:val="00B55F09"/>
  </w:style>
  <w:style w:type="character" w:customStyle="1" w:styleId="Char0">
    <w:name w:val="页眉 Char"/>
    <w:basedOn w:val="a0"/>
    <w:link w:val="a4"/>
    <w:qFormat/>
    <w:rsid w:val="00B55F09"/>
    <w:rPr>
      <w:kern w:val="2"/>
      <w:sz w:val="18"/>
      <w:szCs w:val="18"/>
    </w:rPr>
  </w:style>
  <w:style w:type="character" w:customStyle="1" w:styleId="Char">
    <w:name w:val="页脚 Char"/>
    <w:basedOn w:val="a0"/>
    <w:link w:val="a3"/>
    <w:rsid w:val="00B55F09"/>
    <w:rPr>
      <w:kern w:val="2"/>
      <w:sz w:val="18"/>
      <w:szCs w:val="18"/>
    </w:rPr>
  </w:style>
  <w:style w:type="character" w:customStyle="1" w:styleId="1Char">
    <w:name w:val="标题 1 Char"/>
    <w:basedOn w:val="a0"/>
    <w:link w:val="1"/>
    <w:qFormat/>
    <w:rsid w:val="00B55F09"/>
    <w:rPr>
      <w:b/>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236</TotalTime>
  <Pages>3</Pages>
  <Words>124</Words>
  <Characters>712</Characters>
  <Application>Microsoft Office Word</Application>
  <DocSecurity>0</DocSecurity>
  <Lines>5</Lines>
  <Paragraphs>1</Paragraphs>
  <ScaleCrop>false</ScaleCrop>
  <Company>Microsoft</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云淡海象</dc:creator>
  <cp:lastModifiedBy>未定义</cp:lastModifiedBy>
  <cp:revision>5</cp:revision>
  <cp:lastPrinted>2018-12-12T03:53:00Z</cp:lastPrinted>
  <dcterms:created xsi:type="dcterms:W3CDTF">2018-11-08T02:22:00Z</dcterms:created>
  <dcterms:modified xsi:type="dcterms:W3CDTF">2018-12-12T03:54:00Z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